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8998" w14:textId="77777777" w:rsidR="002F09D0" w:rsidRPr="004356CA" w:rsidRDefault="002F09D0" w:rsidP="002F09D0">
      <w:pPr>
        <w:keepNext/>
        <w:keepLines/>
        <w:spacing w:before="360" w:after="120"/>
        <w:jc w:val="both"/>
        <w:outlineLvl w:val="0"/>
        <w:rPr>
          <w:rFonts w:ascii="Times New Roman" w:eastAsia="Times New Roman" w:hAnsi="Times New Roman" w:cs="Times New Roman"/>
          <w:b/>
          <w:color w:val="000000"/>
          <w:szCs w:val="32"/>
        </w:rPr>
      </w:pPr>
      <w:r w:rsidRPr="004356CA">
        <w:rPr>
          <w:rFonts w:ascii="Times New Roman" w:eastAsia="Times New Roman" w:hAnsi="Times New Roman" w:cs="Times New Roman"/>
          <w:b/>
          <w:color w:val="000000"/>
          <w:szCs w:val="32"/>
        </w:rPr>
        <w:t>IZJAVA O NEPOSTOJANJU RAZLOGA ISKLJUČENJA</w:t>
      </w:r>
    </w:p>
    <w:p w14:paraId="68F06D2C" w14:textId="1DC44B8A" w:rsidR="002F09D0" w:rsidRPr="004356CA" w:rsidRDefault="002F09D0" w:rsidP="002F09D0">
      <w:pPr>
        <w:spacing w:before="240" w:after="240"/>
        <w:jc w:val="both"/>
        <w:rPr>
          <w:rFonts w:ascii="Times New Roman" w:hAnsi="Times New Roman" w:cs="Times New Roman"/>
          <w:bCs/>
        </w:rPr>
      </w:pPr>
      <w:r w:rsidRPr="004356CA">
        <w:rPr>
          <w:rFonts w:ascii="Times New Roman" w:hAnsi="Times New Roman" w:cs="Times New Roman"/>
          <w:bCs/>
        </w:rPr>
        <w:t xml:space="preserve">(daje </w:t>
      </w:r>
      <w:r w:rsidR="00B14B46">
        <w:rPr>
          <w:rFonts w:ascii="Times New Roman" w:hAnsi="Times New Roman" w:cs="Times New Roman"/>
          <w:bCs/>
        </w:rPr>
        <w:t>P</w:t>
      </w:r>
      <w:r w:rsidRPr="004356CA">
        <w:rPr>
          <w:rFonts w:ascii="Times New Roman" w:hAnsi="Times New Roman" w:cs="Times New Roman"/>
          <w:bCs/>
        </w:rPr>
        <w:t>onuditelj)</w:t>
      </w:r>
    </w:p>
    <w:p w14:paraId="6A9932D5" w14:textId="2B30C673" w:rsidR="002F09D0" w:rsidRPr="004356CA" w:rsidRDefault="002F09D0" w:rsidP="002F09D0">
      <w:pPr>
        <w:spacing w:before="240" w:after="240"/>
        <w:jc w:val="both"/>
        <w:rPr>
          <w:rFonts w:ascii="Times New Roman" w:hAnsi="Times New Roman" w:cs="Times New Roman"/>
          <w:bCs/>
        </w:rPr>
      </w:pPr>
      <w:r w:rsidRPr="004356CA">
        <w:rPr>
          <w:rFonts w:ascii="Times New Roman" w:hAnsi="Times New Roman" w:cs="Times New Roman"/>
          <w:bCs/>
        </w:rPr>
        <w:t>Radi dokazivanja nepostoj</w:t>
      </w:r>
      <w:r>
        <w:rPr>
          <w:rFonts w:ascii="Times New Roman" w:hAnsi="Times New Roman" w:cs="Times New Roman"/>
          <w:bCs/>
        </w:rPr>
        <w:t xml:space="preserve">anja situacija opisanih točkom 8. </w:t>
      </w:r>
      <w:r w:rsidRPr="004356CA">
        <w:rPr>
          <w:rFonts w:ascii="Times New Roman" w:hAnsi="Times New Roman" w:cs="Times New Roman"/>
          <w:bCs/>
        </w:rPr>
        <w:t xml:space="preserve">Poziva na dostavu ponuda, a koje bi mogle dovesti do isključenja </w:t>
      </w:r>
      <w:r w:rsidR="00B14B46">
        <w:rPr>
          <w:rFonts w:ascii="Times New Roman" w:hAnsi="Times New Roman" w:cs="Times New Roman"/>
          <w:bCs/>
        </w:rPr>
        <w:t>P</w:t>
      </w:r>
      <w:r w:rsidRPr="004356CA">
        <w:rPr>
          <w:rFonts w:ascii="Times New Roman" w:hAnsi="Times New Roman" w:cs="Times New Roman"/>
          <w:bCs/>
        </w:rPr>
        <w:t>onuditelja iz postupka nabave, daje se:</w:t>
      </w:r>
    </w:p>
    <w:p w14:paraId="12400D44" w14:textId="77777777" w:rsidR="002F09D0" w:rsidRPr="004356CA" w:rsidRDefault="002F09D0" w:rsidP="002F09D0">
      <w:pPr>
        <w:spacing w:before="240" w:after="240"/>
        <w:jc w:val="center"/>
        <w:rPr>
          <w:rFonts w:ascii="Times New Roman" w:hAnsi="Times New Roman" w:cs="Times New Roman"/>
          <w:b/>
        </w:rPr>
      </w:pPr>
      <w:r w:rsidRPr="004356CA">
        <w:rPr>
          <w:rFonts w:ascii="Times New Roman" w:hAnsi="Times New Roman" w:cs="Times New Roman"/>
          <w:b/>
        </w:rPr>
        <w:t>IZJAVA</w:t>
      </w:r>
    </w:p>
    <w:p w14:paraId="3E49B528" w14:textId="609C7FA0" w:rsidR="002F09D0" w:rsidRPr="004356CA" w:rsidRDefault="002F09D0" w:rsidP="002F09D0">
      <w:pPr>
        <w:spacing w:before="240" w:after="240"/>
        <w:jc w:val="both"/>
        <w:rPr>
          <w:rFonts w:ascii="Times New Roman" w:hAnsi="Times New Roman" w:cs="Times New Roman"/>
          <w:bCs/>
        </w:rPr>
      </w:pPr>
      <w:r w:rsidRPr="004356CA">
        <w:rPr>
          <w:rFonts w:ascii="Times New Roman" w:hAnsi="Times New Roman" w:cs="Times New Roman"/>
          <w:bCs/>
        </w:rPr>
        <w:t>kojom ja __________________________ (ime i prezime) iz ______________________________ (adresa stanovanja), OIB:____________________, broj osobne iskaznice ____________________ izdane od ___________________________, kao po zakonu ovlaštena osoba za zastupanje gospodarskog subjekta _________________________________________________________________________ (naziv i sjedište gospodarskog subjekta, OIB</w:t>
      </w:r>
      <w:r w:rsidR="00B14B46">
        <w:rPr>
          <w:rFonts w:ascii="Times New Roman" w:hAnsi="Times New Roman" w:cs="Times New Roman"/>
          <w:bCs/>
        </w:rPr>
        <w:t xml:space="preserve"> </w:t>
      </w:r>
      <w:r w:rsidR="00B14B46" w:rsidRPr="004356CA">
        <w:rPr>
          <w:rFonts w:ascii="Times New Roman" w:hAnsi="Times New Roman" w:cs="Times New Roman"/>
          <w:bCs/>
        </w:rPr>
        <w:t>gospodarskog subjekta</w:t>
      </w:r>
      <w:r w:rsidRPr="004356CA">
        <w:rPr>
          <w:rFonts w:ascii="Times New Roman" w:hAnsi="Times New Roman" w:cs="Times New Roman"/>
          <w:bCs/>
        </w:rPr>
        <w:t xml:space="preserve">) pod kaznenom i materijalnom odgovornošću izjavljujem </w:t>
      </w:r>
      <w:r w:rsidR="00285656">
        <w:rPr>
          <w:rFonts w:ascii="Times New Roman" w:hAnsi="Times New Roman" w:cs="Times New Roman"/>
          <w:bCs/>
        </w:rPr>
        <w:t>sljedeće</w:t>
      </w:r>
      <w:r w:rsidRPr="004356CA">
        <w:rPr>
          <w:rFonts w:ascii="Times New Roman" w:hAnsi="Times New Roman" w:cs="Times New Roman"/>
          <w:bCs/>
        </w:rPr>
        <w:t>:</w:t>
      </w:r>
    </w:p>
    <w:p w14:paraId="2CB79600" w14:textId="77777777" w:rsidR="002F09D0" w:rsidRPr="004356CA" w:rsidRDefault="002F09D0" w:rsidP="002F09D0">
      <w:pPr>
        <w:numPr>
          <w:ilvl w:val="0"/>
          <w:numId w:val="11"/>
        </w:numPr>
        <w:spacing w:before="240" w:after="240"/>
        <w:contextualSpacing/>
        <w:jc w:val="both"/>
        <w:rPr>
          <w:rFonts w:ascii="Times New Roman" w:hAnsi="Times New Roman" w:cs="Times New Roman"/>
        </w:rPr>
      </w:pPr>
      <w:r w:rsidRPr="004356CA">
        <w:rPr>
          <w:rFonts w:ascii="Times New Roman" w:hAnsi="Times New Roman" w:cs="Times New Roman"/>
        </w:rPr>
        <w:t>ja osobno, gospodarski subjekt i sve osobe koje su članovi upravnog, upravljačkog ili nadzornog tijela ili imaju ovlasti zastupanja, donošenja odluka ili nadzora gospodarskog subjekta nismo pravomoćno osuđeni za kaznena djela sudjelovanja u zločinačkoj organizaciji, korupcije, prijevare, terorizma ili kaznena djela povezana s terorističkim aktivnostima, pranje novca ili financiranja terorizma, dječjeg rada ili drugih oblika trgovanja ljudima,</w:t>
      </w:r>
    </w:p>
    <w:p w14:paraId="1A024902" w14:textId="77777777" w:rsidR="002F09D0" w:rsidRPr="004356CA" w:rsidRDefault="002F09D0" w:rsidP="002F09D0">
      <w:pPr>
        <w:numPr>
          <w:ilvl w:val="0"/>
          <w:numId w:val="11"/>
        </w:numPr>
        <w:spacing w:before="240" w:after="240"/>
        <w:contextualSpacing/>
        <w:jc w:val="both"/>
        <w:rPr>
          <w:rFonts w:ascii="Times New Roman" w:hAnsi="Times New Roman" w:cs="Times New Roman"/>
        </w:rPr>
      </w:pPr>
      <w:r w:rsidRPr="004356CA">
        <w:rPr>
          <w:rFonts w:ascii="Times New Roman" w:hAnsi="Times New Roman" w:cs="Times New Roman"/>
        </w:rPr>
        <w:t>gospodarski subjekt nije u stečaju, insolventan ili u postupku likvidacije, njegovom imovinom ne upravlja stečajni upravitelj ili sud, nije u nagodbi s vjerovnicima, nije obustavio poslovne aktivnosti te nije u bilo kakvoj istovrsnoj situaciji koja proizlazi iz sličnog postupka prema nacionalnim zakonima i propisima,</w:t>
      </w:r>
    </w:p>
    <w:p w14:paraId="64B77E62" w14:textId="77777777" w:rsidR="002F09D0" w:rsidRPr="004356CA" w:rsidRDefault="002F09D0" w:rsidP="002F09D0">
      <w:pPr>
        <w:numPr>
          <w:ilvl w:val="0"/>
          <w:numId w:val="11"/>
        </w:numPr>
        <w:spacing w:before="240" w:after="240"/>
        <w:contextualSpacing/>
        <w:jc w:val="both"/>
        <w:rPr>
          <w:rFonts w:ascii="Times New Roman" w:hAnsi="Times New Roman" w:cs="Times New Roman"/>
        </w:rPr>
      </w:pPr>
      <w:r w:rsidRPr="004356CA">
        <w:rPr>
          <w:rFonts w:ascii="Times New Roman" w:hAnsi="Times New Roman" w:cs="Times New Roman"/>
        </w:rPr>
        <w:t>gospodarski subjekt nije kriv za ozbiljno pogrešno prikazivanje činjenica pri dostavljanju podataka potrebnih za provjeru odsutnosti osnova za isključenje ili za ispunjenje kriterija za odabir gospodarskog subjekta</w:t>
      </w:r>
    </w:p>
    <w:p w14:paraId="6E785954" w14:textId="77777777" w:rsidR="002F09D0" w:rsidRPr="004356CA" w:rsidRDefault="002F09D0" w:rsidP="002F09D0">
      <w:pPr>
        <w:spacing w:before="240" w:after="240"/>
        <w:jc w:val="both"/>
        <w:rPr>
          <w:rFonts w:ascii="Times New Roman" w:hAnsi="Times New Roman" w:cs="Times New Roman"/>
          <w:b/>
        </w:rPr>
      </w:pPr>
    </w:p>
    <w:p w14:paraId="1A07E2A7" w14:textId="4F100BC3" w:rsidR="002F09D0" w:rsidRPr="004356CA" w:rsidRDefault="002F09D0" w:rsidP="002F09D0">
      <w:pPr>
        <w:spacing w:before="240" w:after="240"/>
        <w:jc w:val="both"/>
        <w:rPr>
          <w:rFonts w:ascii="Times New Roman" w:hAnsi="Times New Roman" w:cs="Times New Roman"/>
          <w:bCs/>
        </w:rPr>
      </w:pPr>
      <w:r w:rsidRPr="004356CA">
        <w:rPr>
          <w:rFonts w:ascii="Times New Roman" w:hAnsi="Times New Roman" w:cs="Times New Roman"/>
          <w:bCs/>
        </w:rPr>
        <w:t>U_____________________, ___/___/202</w:t>
      </w:r>
      <w:r w:rsidR="00D45530">
        <w:rPr>
          <w:rFonts w:ascii="Times New Roman" w:hAnsi="Times New Roman" w:cs="Times New Roman"/>
          <w:bCs/>
        </w:rPr>
        <w:t>4</w:t>
      </w:r>
      <w:r w:rsidRPr="004356CA">
        <w:rPr>
          <w:rFonts w:ascii="Times New Roman" w:hAnsi="Times New Roman" w:cs="Times New Roman"/>
          <w:bCs/>
        </w:rPr>
        <w:t>.</w:t>
      </w:r>
    </w:p>
    <w:p w14:paraId="3B8EF351" w14:textId="77777777" w:rsidR="002F09D0" w:rsidRPr="004356CA" w:rsidRDefault="002F09D0" w:rsidP="002F09D0">
      <w:pPr>
        <w:spacing w:before="240" w:after="240"/>
        <w:jc w:val="both"/>
        <w:rPr>
          <w:rFonts w:ascii="Times New Roman" w:hAnsi="Times New Roman" w:cs="Times New Roman"/>
          <w:b/>
        </w:rPr>
      </w:pPr>
    </w:p>
    <w:p w14:paraId="76192B50" w14:textId="77777777" w:rsidR="002F09D0" w:rsidRPr="004356CA" w:rsidRDefault="002F09D0" w:rsidP="002F09D0">
      <w:pPr>
        <w:spacing w:before="240" w:after="240"/>
        <w:jc w:val="right"/>
        <w:rPr>
          <w:rFonts w:ascii="Times New Roman" w:hAnsi="Times New Roman" w:cs="Times New Roman"/>
          <w:bCs/>
        </w:rPr>
      </w:pPr>
      <w:r w:rsidRPr="004356CA">
        <w:rPr>
          <w:rFonts w:ascii="Times New Roman" w:hAnsi="Times New Roman" w:cs="Times New Roman"/>
          <w:bCs/>
        </w:rPr>
        <w:t>ZA GOSPODARSKI SUBJEKT:</w:t>
      </w:r>
    </w:p>
    <w:p w14:paraId="3E9F8171" w14:textId="77777777" w:rsidR="002F09D0" w:rsidRPr="004356CA" w:rsidRDefault="002F09D0" w:rsidP="002F09D0">
      <w:pPr>
        <w:spacing w:before="240" w:after="240"/>
        <w:jc w:val="right"/>
        <w:rPr>
          <w:rFonts w:ascii="Times New Roman" w:hAnsi="Times New Roman" w:cs="Times New Roman"/>
          <w:bCs/>
        </w:rPr>
      </w:pPr>
    </w:p>
    <w:p w14:paraId="08359CC1" w14:textId="77777777" w:rsidR="002F09D0" w:rsidRPr="004356CA" w:rsidRDefault="002F09D0" w:rsidP="002F09D0">
      <w:pPr>
        <w:spacing w:before="240" w:after="240"/>
        <w:jc w:val="right"/>
        <w:rPr>
          <w:rFonts w:ascii="Times New Roman" w:hAnsi="Times New Roman" w:cs="Times New Roman"/>
          <w:bCs/>
        </w:rPr>
      </w:pPr>
      <w:r w:rsidRPr="004356CA">
        <w:rPr>
          <w:rFonts w:ascii="Times New Roman" w:hAnsi="Times New Roman" w:cs="Times New Roman"/>
          <w:bCs/>
        </w:rPr>
        <w:t>_______________________</w:t>
      </w:r>
    </w:p>
    <w:p w14:paraId="0BCB3D48" w14:textId="77777777" w:rsidR="002F09D0" w:rsidRDefault="002F09D0" w:rsidP="002F09D0">
      <w:pPr>
        <w:spacing w:before="240" w:after="240"/>
        <w:jc w:val="right"/>
        <w:rPr>
          <w:rFonts w:ascii="Times New Roman" w:hAnsi="Times New Roman" w:cs="Times New Roman"/>
          <w:bCs/>
        </w:rPr>
      </w:pPr>
      <w:r w:rsidRPr="004356CA">
        <w:rPr>
          <w:rFonts w:ascii="Times New Roman" w:hAnsi="Times New Roman" w:cs="Times New Roman"/>
          <w:bCs/>
        </w:rPr>
        <w:t>(prezime i potpis ovlaštene osobe za zastupanje)</w:t>
      </w:r>
    </w:p>
    <w:p w14:paraId="36408536" w14:textId="1BB93AB7" w:rsidR="008957FF" w:rsidRPr="002F09D0" w:rsidRDefault="008957FF" w:rsidP="002F09D0"/>
    <w:sectPr w:rsidR="008957FF" w:rsidRPr="002F09D0" w:rsidSect="00D02B62">
      <w:headerReference w:type="default" r:id="rId11"/>
      <w:footerReference w:type="default" r:id="rId12"/>
      <w:pgSz w:w="11906" w:h="16838"/>
      <w:pgMar w:top="1418" w:right="851" w:bottom="1418" w:left="1276"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19132" w14:textId="77777777" w:rsidR="00D02B62" w:rsidRDefault="00D02B62" w:rsidP="007A452B">
      <w:pPr>
        <w:spacing w:after="0" w:line="240" w:lineRule="auto"/>
      </w:pPr>
      <w:r>
        <w:separator/>
      </w:r>
    </w:p>
  </w:endnote>
  <w:endnote w:type="continuationSeparator" w:id="0">
    <w:p w14:paraId="0A7E4877" w14:textId="77777777" w:rsidR="00D02B62" w:rsidRDefault="00D02B62" w:rsidP="007A452B">
      <w:pPr>
        <w:spacing w:after="0" w:line="240" w:lineRule="auto"/>
      </w:pPr>
      <w:r>
        <w:continuationSeparator/>
      </w:r>
    </w:p>
  </w:endnote>
  <w:endnote w:type="continuationNotice" w:id="1">
    <w:p w14:paraId="2E44FB59" w14:textId="77777777" w:rsidR="00D02B62" w:rsidRDefault="00D02B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00000001" w:usb1="5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44DD" w14:textId="057DD580" w:rsidR="00E07601" w:rsidRDefault="00071122" w:rsidP="00071122">
    <w:pPr>
      <w:pStyle w:val="Footer"/>
      <w:rPr>
        <w:color w:val="2F5496" w:themeColor="accent5" w:themeShade="BF"/>
        <w:sz w:val="16"/>
      </w:rPr>
    </w:pPr>
    <w:r w:rsidRPr="00F77872">
      <w:rPr>
        <w:noProof/>
        <w:lang w:eastAsia="en-GB"/>
      </w:rPr>
      <mc:AlternateContent>
        <mc:Choice Requires="wps">
          <w:drawing>
            <wp:anchor distT="0" distB="0" distL="114300" distR="114300" simplePos="0" relativeHeight="251663360" behindDoc="1" locked="0" layoutInCell="1" allowOverlap="1" wp14:anchorId="7284A193" wp14:editId="21CDD760">
              <wp:simplePos x="0" y="0"/>
              <wp:positionH relativeFrom="column">
                <wp:posOffset>885190</wp:posOffset>
              </wp:positionH>
              <wp:positionV relativeFrom="paragraph">
                <wp:posOffset>-289560</wp:posOffset>
              </wp:positionV>
              <wp:extent cx="2263140" cy="549910"/>
              <wp:effectExtent l="0" t="0" r="0" b="2540"/>
              <wp:wrapNone/>
              <wp:docPr id="26" name="Textfeld 26"/>
              <wp:cNvGraphicFramePr/>
              <a:graphic xmlns:a="http://schemas.openxmlformats.org/drawingml/2006/main">
                <a:graphicData uri="http://schemas.microsoft.com/office/word/2010/wordprocessingShape">
                  <wps:wsp>
                    <wps:cNvSpPr txBox="1"/>
                    <wps:spPr>
                      <a:xfrm>
                        <a:off x="0" y="0"/>
                        <a:ext cx="2263140" cy="54991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D0ED462" w14:textId="77B5AB72" w:rsidR="00B069B1" w:rsidRPr="00476553" w:rsidRDefault="00B069B1" w:rsidP="00B069B1">
                          <w:pPr>
                            <w:rPr>
                              <w:rFonts w:ascii="Helvetica" w:hAnsi="Helvetica"/>
                              <w:color w:val="808080" w:themeColor="background1" w:themeShade="80"/>
                              <w:kern w:val="24"/>
                              <w:sz w:val="14"/>
                              <w:szCs w:val="14"/>
                              <w:lang w:val="en-US"/>
                            </w:rPr>
                          </w:pPr>
                          <w:r w:rsidRPr="00476553">
                            <w:rPr>
                              <w:rFonts w:ascii="Helvetica" w:hAnsi="Helvetica"/>
                              <w:color w:val="808080" w:themeColor="background1" w:themeShade="80"/>
                              <w:kern w:val="24"/>
                              <w:sz w:val="14"/>
                              <w:szCs w:val="14"/>
                              <w:lang w:val="en-US"/>
                            </w:rPr>
                            <w:t xml:space="preserve">This project has received funding from the European Union’s </w:t>
                          </w:r>
                          <w:r w:rsidR="00071122">
                            <w:rPr>
                              <w:rFonts w:ascii="Helvetica" w:hAnsi="Helvetica"/>
                              <w:color w:val="808080" w:themeColor="background1" w:themeShade="80"/>
                              <w:kern w:val="24"/>
                              <w:sz w:val="14"/>
                              <w:szCs w:val="14"/>
                              <w:lang w:val="en-US"/>
                            </w:rPr>
                            <w:t>LIFE</w:t>
                          </w:r>
                          <w:r w:rsidRPr="00476553">
                            <w:rPr>
                              <w:rFonts w:ascii="Helvetica" w:hAnsi="Helvetica"/>
                              <w:color w:val="808080" w:themeColor="background1" w:themeShade="80"/>
                              <w:kern w:val="24"/>
                              <w:sz w:val="14"/>
                              <w:szCs w:val="14"/>
                              <w:lang w:val="en-US"/>
                            </w:rPr>
                            <w:t xml:space="preserve"> programme under grant agreement No </w:t>
                          </w:r>
                          <w:r w:rsidR="00071122" w:rsidRPr="00071122">
                            <w:rPr>
                              <w:rFonts w:ascii="Helvetica" w:hAnsi="Helvetica"/>
                              <w:color w:val="808080" w:themeColor="background1" w:themeShade="80"/>
                              <w:kern w:val="24"/>
                              <w:sz w:val="14"/>
                              <w:szCs w:val="14"/>
                              <w:lang w:val="en-US"/>
                            </w:rPr>
                            <w:t>101120994</w:t>
                          </w:r>
                        </w:p>
                        <w:p w14:paraId="3CF6B6F4" w14:textId="77777777" w:rsidR="00B069B1" w:rsidRPr="00476553" w:rsidRDefault="00B069B1" w:rsidP="00B069B1">
                          <w:pPr>
                            <w:rPr>
                              <w:sz w:val="14"/>
                              <w:szCs w:val="14"/>
                              <w:lang w:val="en-US"/>
                            </w:rPr>
                          </w:pPr>
                        </w:p>
                        <w:p w14:paraId="5FD57226" w14:textId="77777777" w:rsidR="00B069B1" w:rsidRPr="00476553" w:rsidRDefault="00B069B1" w:rsidP="00B069B1">
                          <w:pPr>
                            <w:rPr>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4A193" id="_x0000_t202" coordsize="21600,21600" o:spt="202" path="m,l,21600r21600,l21600,xe">
              <v:stroke joinstyle="miter"/>
              <v:path gradientshapeok="t" o:connecttype="rect"/>
            </v:shapetype>
            <v:shape id="Textfeld 26" o:spid="_x0000_s1026" type="#_x0000_t202" style="position:absolute;margin-left:69.7pt;margin-top:-22.8pt;width:178.2pt;height:4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" filled="f" stroked="f">
              <v:textbox>
                <w:txbxContent>
                  <w:p w14:paraId="7D0ED462" w14:textId="77B5AB72" w:rsidR="00B069B1" w:rsidRPr="00476553" w:rsidRDefault="00B069B1" w:rsidP="00B069B1">
                    <w:pPr>
                      <w:rPr>
                        <w:rFonts w:ascii="Helvetica" w:hAnsi="Helvetica"/>
                        <w:color w:val="808080" w:themeColor="background1" w:themeShade="80"/>
                        <w:kern w:val="24"/>
                        <w:sz w:val="14"/>
                        <w:szCs w:val="14"/>
                        <w:lang w:val="en-US"/>
                      </w:rPr>
                    </w:pPr>
                    <w:r w:rsidRPr="00476553">
                      <w:rPr>
                        <w:rFonts w:ascii="Helvetica" w:hAnsi="Helvetica"/>
                        <w:color w:val="808080" w:themeColor="background1" w:themeShade="80"/>
                        <w:kern w:val="24"/>
                        <w:sz w:val="14"/>
                        <w:szCs w:val="14"/>
                        <w:lang w:val="en-US"/>
                      </w:rPr>
                      <w:t xml:space="preserve">This project has received funding from the European Union’s </w:t>
                    </w:r>
                    <w:r w:rsidR="00071122">
                      <w:rPr>
                        <w:rFonts w:ascii="Helvetica" w:hAnsi="Helvetica"/>
                        <w:color w:val="808080" w:themeColor="background1" w:themeShade="80"/>
                        <w:kern w:val="24"/>
                        <w:sz w:val="14"/>
                        <w:szCs w:val="14"/>
                        <w:lang w:val="en-US"/>
                      </w:rPr>
                      <w:t>LIFE</w:t>
                    </w:r>
                    <w:r w:rsidRPr="00476553">
                      <w:rPr>
                        <w:rFonts w:ascii="Helvetica" w:hAnsi="Helvetica"/>
                        <w:color w:val="808080" w:themeColor="background1" w:themeShade="80"/>
                        <w:kern w:val="24"/>
                        <w:sz w:val="14"/>
                        <w:szCs w:val="14"/>
                        <w:lang w:val="en-US"/>
                      </w:rPr>
                      <w:t xml:space="preserve"> </w:t>
                    </w:r>
                    <w:proofErr w:type="spellStart"/>
                    <w:r w:rsidRPr="00476553">
                      <w:rPr>
                        <w:rFonts w:ascii="Helvetica" w:hAnsi="Helvetica"/>
                        <w:color w:val="808080" w:themeColor="background1" w:themeShade="80"/>
                        <w:kern w:val="24"/>
                        <w:sz w:val="14"/>
                        <w:szCs w:val="14"/>
                        <w:lang w:val="en-US"/>
                      </w:rPr>
                      <w:t>programme</w:t>
                    </w:r>
                    <w:proofErr w:type="spellEnd"/>
                    <w:r w:rsidRPr="00476553">
                      <w:rPr>
                        <w:rFonts w:ascii="Helvetica" w:hAnsi="Helvetica"/>
                        <w:color w:val="808080" w:themeColor="background1" w:themeShade="80"/>
                        <w:kern w:val="24"/>
                        <w:sz w:val="14"/>
                        <w:szCs w:val="14"/>
                        <w:lang w:val="en-US"/>
                      </w:rPr>
                      <w:t xml:space="preserve"> under grant agreement No </w:t>
                    </w:r>
                    <w:r w:rsidR="00071122" w:rsidRPr="00071122">
                      <w:rPr>
                        <w:rFonts w:ascii="Helvetica" w:hAnsi="Helvetica"/>
                        <w:color w:val="808080" w:themeColor="background1" w:themeShade="80"/>
                        <w:kern w:val="24"/>
                        <w:sz w:val="14"/>
                        <w:szCs w:val="14"/>
                        <w:lang w:val="en-US"/>
                      </w:rPr>
                      <w:t>101120994</w:t>
                    </w:r>
                  </w:p>
                  <w:p w14:paraId="3CF6B6F4" w14:textId="77777777" w:rsidR="00B069B1" w:rsidRPr="00476553" w:rsidRDefault="00B069B1" w:rsidP="00B069B1">
                    <w:pPr>
                      <w:rPr>
                        <w:sz w:val="14"/>
                        <w:szCs w:val="14"/>
                        <w:lang w:val="en-US"/>
                      </w:rPr>
                    </w:pPr>
                  </w:p>
                  <w:p w14:paraId="5FD57226" w14:textId="77777777" w:rsidR="00B069B1" w:rsidRPr="00476553" w:rsidRDefault="00B069B1" w:rsidP="00B069B1">
                    <w:pPr>
                      <w:rPr>
                        <w:sz w:val="14"/>
                        <w:szCs w:val="14"/>
                        <w:lang w:val="en-US"/>
                      </w:rPr>
                    </w:pPr>
                  </w:p>
                </w:txbxContent>
              </v:textbox>
            </v:shape>
          </w:pict>
        </mc:Fallback>
      </mc:AlternateContent>
    </w:r>
    <w:r w:rsidRPr="00F77872">
      <w:rPr>
        <w:noProof/>
        <w:lang w:eastAsia="en-GB"/>
      </w:rPr>
      <mc:AlternateContent>
        <mc:Choice Requires="wps">
          <w:drawing>
            <wp:anchor distT="0" distB="0" distL="114300" distR="114300" simplePos="0" relativeHeight="251665408" behindDoc="0" locked="0" layoutInCell="1" allowOverlap="1" wp14:anchorId="6E2EC676" wp14:editId="37A3EB0E">
              <wp:simplePos x="0" y="0"/>
              <wp:positionH relativeFrom="margin">
                <wp:posOffset>3215640</wp:posOffset>
              </wp:positionH>
              <wp:positionV relativeFrom="paragraph">
                <wp:posOffset>-283210</wp:posOffset>
              </wp:positionV>
              <wp:extent cx="3261360" cy="548640"/>
              <wp:effectExtent l="0" t="0" r="0" b="3810"/>
              <wp:wrapNone/>
              <wp:docPr id="30" name="Textfeld 30"/>
              <wp:cNvGraphicFramePr/>
              <a:graphic xmlns:a="http://schemas.openxmlformats.org/drawingml/2006/main">
                <a:graphicData uri="http://schemas.microsoft.com/office/word/2010/wordprocessingShape">
                  <wps:wsp>
                    <wps:cNvSpPr txBox="1"/>
                    <wps:spPr>
                      <a:xfrm>
                        <a:off x="0" y="0"/>
                        <a:ext cx="3261360" cy="5486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C18172C" w14:textId="6C9A7C55" w:rsidR="00B069B1" w:rsidRPr="00071122" w:rsidRDefault="00B069B1" w:rsidP="00B069B1">
                          <w:pPr>
                            <w:tabs>
                              <w:tab w:val="left" w:pos="2106"/>
                            </w:tabs>
                            <w:rPr>
                              <w:rFonts w:ascii="Helvetica" w:hAnsi="Helvetica"/>
                              <w:color w:val="808080" w:themeColor="background1" w:themeShade="80"/>
                              <w:kern w:val="24"/>
                              <w:sz w:val="14"/>
                              <w:szCs w:val="14"/>
                              <w:lang w:val="en-US"/>
                            </w:rPr>
                          </w:pPr>
                          <w:r w:rsidRPr="00476553">
                            <w:rPr>
                              <w:rFonts w:ascii="Helvetica" w:hAnsi="Helvetica"/>
                              <w:color w:val="808080" w:themeColor="background1" w:themeShade="80"/>
                              <w:kern w:val="24"/>
                              <w:sz w:val="14"/>
                              <w:szCs w:val="14"/>
                              <w:lang w:val="en-US"/>
                            </w:rPr>
                            <w:t>Disclaimer</w:t>
                          </w:r>
                          <w:r w:rsidRPr="00071122">
                            <w:rPr>
                              <w:rFonts w:ascii="Helvetica" w:hAnsi="Helvetica"/>
                              <w:color w:val="808080" w:themeColor="background1" w:themeShade="80"/>
                              <w:kern w:val="24"/>
                              <w:sz w:val="14"/>
                              <w:szCs w:val="14"/>
                              <w:lang w:val="en-US"/>
                            </w:rPr>
                            <w:t xml:space="preserve">: </w:t>
                          </w:r>
                          <w:r w:rsidR="00071122" w:rsidRPr="00071122">
                            <w:rPr>
                              <w:rFonts w:ascii="Helvetica" w:hAnsi="Helvetica"/>
                              <w:color w:val="808080" w:themeColor="background1" w:themeShade="80"/>
                              <w:kern w:val="24"/>
                              <w:sz w:val="14"/>
                              <w:szCs w:val="14"/>
                              <w:lang w:val="en-US"/>
                            </w:rPr>
                            <w:t>Co-funded by the European Union. Views and opinions expressed are however those of the author(s) only and do not necessarily reflect those of the European Union or CINEA. Neither the European Union nor the granting authority can be held responsible for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EC676" id="Textfeld 30" o:spid="_x0000_s1027" type="#_x0000_t202" style="position:absolute;margin-left:253.2pt;margin-top:-22.3pt;width:256.8pt;height:43.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" filled="f" stroked="f">
              <v:textbox>
                <w:txbxContent>
                  <w:p w14:paraId="7C18172C" w14:textId="6C9A7C55" w:rsidR="00B069B1" w:rsidRPr="00071122" w:rsidRDefault="00B069B1" w:rsidP="00B069B1">
                    <w:pPr>
                      <w:tabs>
                        <w:tab w:val="left" w:pos="2106"/>
                      </w:tabs>
                      <w:rPr>
                        <w:rFonts w:ascii="Helvetica" w:hAnsi="Helvetica"/>
                        <w:color w:val="808080" w:themeColor="background1" w:themeShade="80"/>
                        <w:kern w:val="24"/>
                        <w:sz w:val="14"/>
                        <w:szCs w:val="14"/>
                        <w:lang w:val="en-US"/>
                      </w:rPr>
                    </w:pPr>
                    <w:r w:rsidRPr="00476553">
                      <w:rPr>
                        <w:rFonts w:ascii="Helvetica" w:hAnsi="Helvetica"/>
                        <w:color w:val="808080" w:themeColor="background1" w:themeShade="80"/>
                        <w:kern w:val="24"/>
                        <w:sz w:val="14"/>
                        <w:szCs w:val="14"/>
                        <w:lang w:val="en-US"/>
                      </w:rPr>
                      <w:t>Disclaimer</w:t>
                    </w:r>
                    <w:r w:rsidRPr="00071122">
                      <w:rPr>
                        <w:rFonts w:ascii="Helvetica" w:hAnsi="Helvetica"/>
                        <w:color w:val="808080" w:themeColor="background1" w:themeShade="80"/>
                        <w:kern w:val="24"/>
                        <w:sz w:val="14"/>
                        <w:szCs w:val="14"/>
                        <w:lang w:val="en-US"/>
                      </w:rPr>
                      <w:t xml:space="preserve">: </w:t>
                    </w:r>
                    <w:r w:rsidR="00071122" w:rsidRPr="00071122">
                      <w:rPr>
                        <w:rFonts w:ascii="Helvetica" w:hAnsi="Helvetica"/>
                        <w:color w:val="808080" w:themeColor="background1" w:themeShade="80"/>
                        <w:kern w:val="24"/>
                        <w:sz w:val="14"/>
                        <w:szCs w:val="14"/>
                        <w:lang w:val="en-US"/>
                      </w:rPr>
                      <w:t xml:space="preserve">Co-funded by the European Union. </w:t>
                    </w:r>
                    <w:proofErr w:type="spellStart"/>
                    <w:r w:rsidR="00071122" w:rsidRPr="00071122">
                      <w:rPr>
                        <w:rFonts w:ascii="Helvetica" w:hAnsi="Helvetica"/>
                        <w:color w:val="808080" w:themeColor="background1" w:themeShade="80"/>
                        <w:kern w:val="24"/>
                        <w:sz w:val="14"/>
                        <w:szCs w:val="14"/>
                        <w:lang w:val="en-US"/>
                      </w:rPr>
                      <w:t>Views</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and</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opinions</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expressed</w:t>
                    </w:r>
                    <w:proofErr w:type="spellEnd"/>
                    <w:r w:rsidR="00071122" w:rsidRPr="00071122">
                      <w:rPr>
                        <w:rFonts w:ascii="Helvetica" w:hAnsi="Helvetica"/>
                        <w:color w:val="808080" w:themeColor="background1" w:themeShade="80"/>
                        <w:kern w:val="24"/>
                        <w:sz w:val="14"/>
                        <w:szCs w:val="14"/>
                        <w:lang w:val="en-US"/>
                      </w:rPr>
                      <w:t xml:space="preserve"> are </w:t>
                    </w:r>
                    <w:proofErr w:type="spellStart"/>
                    <w:r w:rsidR="00071122" w:rsidRPr="00071122">
                      <w:rPr>
                        <w:rFonts w:ascii="Helvetica" w:hAnsi="Helvetica"/>
                        <w:color w:val="808080" w:themeColor="background1" w:themeShade="80"/>
                        <w:kern w:val="24"/>
                        <w:sz w:val="14"/>
                        <w:szCs w:val="14"/>
                        <w:lang w:val="en-US"/>
                      </w:rPr>
                      <w:t>however</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those</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of</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the</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author</w:t>
                    </w:r>
                    <w:proofErr w:type="spellEnd"/>
                    <w:r w:rsidR="00071122" w:rsidRPr="00071122">
                      <w:rPr>
                        <w:rFonts w:ascii="Helvetica" w:hAnsi="Helvetica"/>
                        <w:color w:val="808080" w:themeColor="background1" w:themeShade="80"/>
                        <w:kern w:val="24"/>
                        <w:sz w:val="14"/>
                        <w:szCs w:val="14"/>
                        <w:lang w:val="en-US"/>
                      </w:rPr>
                      <w:t xml:space="preserve">(s) </w:t>
                    </w:r>
                    <w:proofErr w:type="spellStart"/>
                    <w:r w:rsidR="00071122" w:rsidRPr="00071122">
                      <w:rPr>
                        <w:rFonts w:ascii="Helvetica" w:hAnsi="Helvetica"/>
                        <w:color w:val="808080" w:themeColor="background1" w:themeShade="80"/>
                        <w:kern w:val="24"/>
                        <w:sz w:val="14"/>
                        <w:szCs w:val="14"/>
                        <w:lang w:val="en-US"/>
                      </w:rPr>
                      <w:t>only</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and</w:t>
                    </w:r>
                    <w:proofErr w:type="spellEnd"/>
                    <w:r w:rsidR="00071122" w:rsidRPr="00071122">
                      <w:rPr>
                        <w:rFonts w:ascii="Helvetica" w:hAnsi="Helvetica"/>
                        <w:color w:val="808080" w:themeColor="background1" w:themeShade="80"/>
                        <w:kern w:val="24"/>
                        <w:sz w:val="14"/>
                        <w:szCs w:val="14"/>
                        <w:lang w:val="en-US"/>
                      </w:rPr>
                      <w:t xml:space="preserve"> do </w:t>
                    </w:r>
                    <w:proofErr w:type="spellStart"/>
                    <w:r w:rsidR="00071122" w:rsidRPr="00071122">
                      <w:rPr>
                        <w:rFonts w:ascii="Helvetica" w:hAnsi="Helvetica"/>
                        <w:color w:val="808080" w:themeColor="background1" w:themeShade="80"/>
                        <w:kern w:val="24"/>
                        <w:sz w:val="14"/>
                        <w:szCs w:val="14"/>
                        <w:lang w:val="en-US"/>
                      </w:rPr>
                      <w:t>not</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necessarily</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reflect</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those</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of</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the</w:t>
                    </w:r>
                    <w:proofErr w:type="spellEnd"/>
                    <w:r w:rsidR="00071122" w:rsidRPr="00071122">
                      <w:rPr>
                        <w:rFonts w:ascii="Helvetica" w:hAnsi="Helvetica"/>
                        <w:color w:val="808080" w:themeColor="background1" w:themeShade="80"/>
                        <w:kern w:val="24"/>
                        <w:sz w:val="14"/>
                        <w:szCs w:val="14"/>
                        <w:lang w:val="en-US"/>
                      </w:rPr>
                      <w:t xml:space="preserve"> European Union </w:t>
                    </w:r>
                    <w:proofErr w:type="spellStart"/>
                    <w:r w:rsidR="00071122" w:rsidRPr="00071122">
                      <w:rPr>
                        <w:rFonts w:ascii="Helvetica" w:hAnsi="Helvetica"/>
                        <w:color w:val="808080" w:themeColor="background1" w:themeShade="80"/>
                        <w:kern w:val="24"/>
                        <w:sz w:val="14"/>
                        <w:szCs w:val="14"/>
                        <w:lang w:val="en-US"/>
                      </w:rPr>
                      <w:t>or</w:t>
                    </w:r>
                    <w:proofErr w:type="spellEnd"/>
                    <w:r w:rsidR="00071122" w:rsidRPr="00071122">
                      <w:rPr>
                        <w:rFonts w:ascii="Helvetica" w:hAnsi="Helvetica"/>
                        <w:color w:val="808080" w:themeColor="background1" w:themeShade="80"/>
                        <w:kern w:val="24"/>
                        <w:sz w:val="14"/>
                        <w:szCs w:val="14"/>
                        <w:lang w:val="en-US"/>
                      </w:rPr>
                      <w:t xml:space="preserve"> CINEA. </w:t>
                    </w:r>
                    <w:proofErr w:type="spellStart"/>
                    <w:r w:rsidR="00071122" w:rsidRPr="00071122">
                      <w:rPr>
                        <w:rFonts w:ascii="Helvetica" w:hAnsi="Helvetica"/>
                        <w:color w:val="808080" w:themeColor="background1" w:themeShade="80"/>
                        <w:kern w:val="24"/>
                        <w:sz w:val="14"/>
                        <w:szCs w:val="14"/>
                        <w:lang w:val="en-US"/>
                      </w:rPr>
                      <w:t>Neither</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the</w:t>
                    </w:r>
                    <w:proofErr w:type="spellEnd"/>
                    <w:r w:rsidR="00071122" w:rsidRPr="00071122">
                      <w:rPr>
                        <w:rFonts w:ascii="Helvetica" w:hAnsi="Helvetica"/>
                        <w:color w:val="808080" w:themeColor="background1" w:themeShade="80"/>
                        <w:kern w:val="24"/>
                        <w:sz w:val="14"/>
                        <w:szCs w:val="14"/>
                        <w:lang w:val="en-US"/>
                      </w:rPr>
                      <w:t xml:space="preserve"> European Union </w:t>
                    </w:r>
                    <w:proofErr w:type="spellStart"/>
                    <w:r w:rsidR="00071122" w:rsidRPr="00071122">
                      <w:rPr>
                        <w:rFonts w:ascii="Helvetica" w:hAnsi="Helvetica"/>
                        <w:color w:val="808080" w:themeColor="background1" w:themeShade="80"/>
                        <w:kern w:val="24"/>
                        <w:sz w:val="14"/>
                        <w:szCs w:val="14"/>
                        <w:lang w:val="en-US"/>
                      </w:rPr>
                      <w:t>nor</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the</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granting</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authority</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can</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be</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held</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responsible</w:t>
                    </w:r>
                    <w:proofErr w:type="spellEnd"/>
                    <w:r w:rsidR="00071122" w:rsidRPr="00071122">
                      <w:rPr>
                        <w:rFonts w:ascii="Helvetica" w:hAnsi="Helvetica"/>
                        <w:color w:val="808080" w:themeColor="background1" w:themeShade="80"/>
                        <w:kern w:val="24"/>
                        <w:sz w:val="14"/>
                        <w:szCs w:val="14"/>
                        <w:lang w:val="en-US"/>
                      </w:rPr>
                      <w:t xml:space="preserve"> for </w:t>
                    </w:r>
                    <w:proofErr w:type="spellStart"/>
                    <w:r w:rsidR="00071122" w:rsidRPr="00071122">
                      <w:rPr>
                        <w:rFonts w:ascii="Helvetica" w:hAnsi="Helvetica"/>
                        <w:color w:val="808080" w:themeColor="background1" w:themeShade="80"/>
                        <w:kern w:val="24"/>
                        <w:sz w:val="14"/>
                        <w:szCs w:val="14"/>
                        <w:lang w:val="en-US"/>
                      </w:rPr>
                      <w:t>them</w:t>
                    </w:r>
                    <w:proofErr w:type="spellEnd"/>
                    <w:r w:rsidR="00071122" w:rsidRPr="00071122">
                      <w:rPr>
                        <w:rFonts w:ascii="Helvetica" w:hAnsi="Helvetica"/>
                        <w:color w:val="808080" w:themeColor="background1" w:themeShade="80"/>
                        <w:kern w:val="24"/>
                        <w:sz w:val="14"/>
                        <w:szCs w:val="14"/>
                        <w:lang w:val="en-US"/>
                      </w:rPr>
                      <w:t>.</w:t>
                    </w:r>
                  </w:p>
                </w:txbxContent>
              </v:textbox>
              <w10:wrap anchorx="margin"/>
            </v:shape>
          </w:pict>
        </mc:Fallback>
      </mc:AlternateContent>
    </w:r>
    <w:r w:rsidR="00B069B1">
      <w:rPr>
        <w:noProof/>
        <w:lang w:eastAsia="en-GB"/>
      </w:rPr>
      <w:drawing>
        <wp:anchor distT="0" distB="0" distL="114300" distR="114300" simplePos="0" relativeHeight="251661312" behindDoc="0" locked="0" layoutInCell="1" allowOverlap="1" wp14:anchorId="476F0F05" wp14:editId="1D8D9BC7">
          <wp:simplePos x="0" y="0"/>
          <wp:positionH relativeFrom="column">
            <wp:posOffset>-247650</wp:posOffset>
          </wp:positionH>
          <wp:positionV relativeFrom="paragraph">
            <wp:posOffset>-175260</wp:posOffset>
          </wp:positionV>
          <wp:extent cx="712800" cy="457200"/>
          <wp:effectExtent l="0" t="0" r="0" b="0"/>
          <wp:wrapNone/>
          <wp:docPr id="36" name="Picture 36" descr="Logo_EU emblem.jpg"/>
          <wp:cNvGraphicFramePr/>
          <a:graphic xmlns:a="http://schemas.openxmlformats.org/drawingml/2006/main">
            <a:graphicData uri="http://schemas.openxmlformats.org/drawingml/2006/picture">
              <pic:pic xmlns:pic="http://schemas.openxmlformats.org/drawingml/2006/picture">
                <pic:nvPicPr>
                  <pic:cNvPr id="22" name="Picture 19" descr="Logo_EU emblem.jpg"/>
                  <pic:cNvPicPr/>
                </pic:nvPicPr>
                <pic:blipFill>
                  <a:blip r:embed="rId1" cstate="print">
                    <a:extLst>
                      <a:ext uri="{28A0092B-C50C-407E-A947-70E740481C1C}">
                        <a14:useLocalDpi xmlns:a14="http://schemas.microsoft.com/office/drawing/2010/main"/>
                      </a:ext>
                    </a:extLst>
                  </a:blip>
                  <a:stretch>
                    <a:fillRect/>
                  </a:stretch>
                </pic:blipFill>
                <pic:spPr>
                  <a:xfrm>
                    <a:off x="0" y="0"/>
                    <a:ext cx="712800" cy="457200"/>
                  </a:xfrm>
                  <a:prstGeom prst="rect">
                    <a:avLst/>
                  </a:prstGeom>
                </pic:spPr>
              </pic:pic>
            </a:graphicData>
          </a:graphic>
          <wp14:sizeRelH relativeFrom="margin">
            <wp14:pctWidth>0</wp14:pctWidth>
          </wp14:sizeRelH>
          <wp14:sizeRelV relativeFrom="margin">
            <wp14:pctHeight>0</wp14:pctHeight>
          </wp14:sizeRelV>
        </wp:anchor>
      </w:drawing>
    </w:r>
  </w:p>
  <w:p w14:paraId="1F7B5048" w14:textId="25D6DF63" w:rsidR="003E66E4" w:rsidRPr="000A4182" w:rsidRDefault="003E66E4" w:rsidP="007F67D1">
    <w:pPr>
      <w:pStyle w:val="Footer"/>
      <w:ind w:left="-709"/>
      <w:jc w:val="center"/>
      <w:rPr>
        <w:color w:val="2F5496" w:themeColor="accent5" w:themeShade="BF"/>
        <w:sz w:val="16"/>
      </w:rPr>
    </w:pPr>
  </w:p>
  <w:p w14:paraId="4B325454" w14:textId="7AEF324C" w:rsidR="00E07601" w:rsidRPr="00702E22" w:rsidRDefault="003E66E4" w:rsidP="003E66E4">
    <w:pPr>
      <w:pStyle w:val="Footer"/>
      <w:ind w:left="-709"/>
      <w:rPr>
        <w:color w:val="2F5496" w:themeColor="accent5" w:themeShade="BF"/>
        <w:sz w:val="12"/>
      </w:rPr>
    </w:pPr>
    <w:r>
      <w:rPr>
        <w:color w:val="2F5496" w:themeColor="accent5" w:themeShade="BF"/>
        <w:sz w:val="12"/>
      </w:rPr>
      <w:t xml:space="preserve">                                                                                                </w:t>
    </w:r>
  </w:p>
  <w:p w14:paraId="242AAFFA" w14:textId="77777777" w:rsidR="00E07601" w:rsidRPr="000A4182" w:rsidRDefault="00E07601" w:rsidP="003E66E4">
    <w:pPr>
      <w:pStyle w:val="Footer"/>
      <w:ind w:left="-709"/>
      <w:rPr>
        <w:color w:val="2F5496" w:themeColor="accent5" w:themeShade="B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AEAF4" w14:textId="77777777" w:rsidR="00D02B62" w:rsidRDefault="00D02B62" w:rsidP="007A452B">
      <w:pPr>
        <w:spacing w:after="0" w:line="240" w:lineRule="auto"/>
      </w:pPr>
      <w:r>
        <w:separator/>
      </w:r>
    </w:p>
  </w:footnote>
  <w:footnote w:type="continuationSeparator" w:id="0">
    <w:p w14:paraId="7059982D" w14:textId="77777777" w:rsidR="00D02B62" w:rsidRDefault="00D02B62" w:rsidP="007A452B">
      <w:pPr>
        <w:spacing w:after="0" w:line="240" w:lineRule="auto"/>
      </w:pPr>
      <w:r>
        <w:continuationSeparator/>
      </w:r>
    </w:p>
  </w:footnote>
  <w:footnote w:type="continuationNotice" w:id="1">
    <w:p w14:paraId="1ECE021E" w14:textId="77777777" w:rsidR="00D02B62" w:rsidRDefault="00D02B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45BD" w14:textId="11CA3C1D" w:rsidR="00E07601" w:rsidRDefault="00071122" w:rsidP="00071122">
    <w:pPr>
      <w:pStyle w:val="Header"/>
      <w:tabs>
        <w:tab w:val="clear" w:pos="9026"/>
      </w:tabs>
      <w:ind w:left="-993" w:right="-306"/>
      <w:jc w:val="right"/>
    </w:pPr>
    <w:r>
      <w:rPr>
        <w:noProof/>
      </w:rPr>
      <w:t xml:space="preserve">                                    </w:t>
    </w:r>
    <w:r>
      <w:rPr>
        <w:noProof/>
      </w:rPr>
      <w:drawing>
        <wp:inline distT="0" distB="0" distL="0" distR="0" wp14:anchorId="114E0417" wp14:editId="602ED696">
          <wp:extent cx="1333500" cy="888042"/>
          <wp:effectExtent l="0" t="0" r="0" b="7620"/>
          <wp:docPr id="537566276" name="Picture 1" descr="A logo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566276" name="Picture 1" descr="A logo with blue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1434" cy="8933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10C"/>
    <w:multiLevelType w:val="hybridMultilevel"/>
    <w:tmpl w:val="29261140"/>
    <w:lvl w:ilvl="0" w:tplc="F372FC3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8D31005"/>
    <w:multiLevelType w:val="hybridMultilevel"/>
    <w:tmpl w:val="8228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46C30"/>
    <w:multiLevelType w:val="hybridMultilevel"/>
    <w:tmpl w:val="1F7093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7940894"/>
    <w:multiLevelType w:val="hybridMultilevel"/>
    <w:tmpl w:val="B86A4A3E"/>
    <w:lvl w:ilvl="0" w:tplc="F0B601AE">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4" w15:restartNumberingAfterBreak="0">
    <w:nsid w:val="2F4B126E"/>
    <w:multiLevelType w:val="hybridMultilevel"/>
    <w:tmpl w:val="52E8ECAE"/>
    <w:lvl w:ilvl="0" w:tplc="DEFACF3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77B7E92"/>
    <w:multiLevelType w:val="multilevel"/>
    <w:tmpl w:val="F84294E4"/>
    <w:lvl w:ilvl="0">
      <w:start w:val="1"/>
      <w:numFmt w:val="decimal"/>
      <w:lvlText w:val="%1."/>
      <w:lvlJc w:val="left"/>
      <w:pPr>
        <w:ind w:left="928" w:hanging="360"/>
      </w:pPr>
      <w:rPr>
        <w:rFonts w:ascii="Times" w:hAnsi="Times" w:hint="default"/>
        <w:b/>
      </w:rPr>
    </w:lvl>
    <w:lvl w:ilvl="1">
      <w:start w:val="1"/>
      <w:numFmt w:val="decimal"/>
      <w:lvlText w:val="%1.%2."/>
      <w:lvlJc w:val="left"/>
      <w:pPr>
        <w:ind w:left="720" w:hanging="720"/>
      </w:pPr>
      <w:rPr>
        <w:rFonts w:ascii="Times" w:hAnsi="Time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13C3319"/>
    <w:multiLevelType w:val="multilevel"/>
    <w:tmpl w:val="59241B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2F72708"/>
    <w:multiLevelType w:val="hybridMultilevel"/>
    <w:tmpl w:val="185E36FE"/>
    <w:lvl w:ilvl="0" w:tplc="821AA08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6CA393D"/>
    <w:multiLevelType w:val="multilevel"/>
    <w:tmpl w:val="F84294E4"/>
    <w:lvl w:ilvl="0">
      <w:start w:val="1"/>
      <w:numFmt w:val="decimal"/>
      <w:lvlText w:val="%1."/>
      <w:lvlJc w:val="left"/>
      <w:pPr>
        <w:ind w:left="928" w:hanging="360"/>
      </w:pPr>
      <w:rPr>
        <w:rFonts w:ascii="Times" w:hAnsi="Times" w:hint="default"/>
        <w:b/>
      </w:rPr>
    </w:lvl>
    <w:lvl w:ilvl="1">
      <w:start w:val="1"/>
      <w:numFmt w:val="decimal"/>
      <w:lvlText w:val="%1.%2."/>
      <w:lvlJc w:val="left"/>
      <w:pPr>
        <w:ind w:left="720" w:hanging="720"/>
      </w:pPr>
      <w:rPr>
        <w:rFonts w:ascii="Times" w:hAnsi="Time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683589A"/>
    <w:multiLevelType w:val="hybridMultilevel"/>
    <w:tmpl w:val="CC987E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77F19B7"/>
    <w:multiLevelType w:val="hybridMultilevel"/>
    <w:tmpl w:val="E9504C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06157358">
    <w:abstractNumId w:val="6"/>
  </w:num>
  <w:num w:numId="2" w16cid:durableId="1441872786">
    <w:abstractNumId w:val="3"/>
  </w:num>
  <w:num w:numId="3" w16cid:durableId="1162310135">
    <w:abstractNumId w:val="10"/>
  </w:num>
  <w:num w:numId="4" w16cid:durableId="888106369">
    <w:abstractNumId w:val="2"/>
  </w:num>
  <w:num w:numId="5" w16cid:durableId="2120878525">
    <w:abstractNumId w:val="9"/>
  </w:num>
  <w:num w:numId="6" w16cid:durableId="817961686">
    <w:abstractNumId w:val="8"/>
  </w:num>
  <w:num w:numId="7" w16cid:durableId="1658728690">
    <w:abstractNumId w:val="7"/>
  </w:num>
  <w:num w:numId="8" w16cid:durableId="260068565">
    <w:abstractNumId w:val="4"/>
  </w:num>
  <w:num w:numId="9" w16cid:durableId="259535085">
    <w:abstractNumId w:val="1"/>
  </w:num>
  <w:num w:numId="10" w16cid:durableId="684553836">
    <w:abstractNumId w:val="5"/>
  </w:num>
  <w:num w:numId="11" w16cid:durableId="177150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NLE0MjYzMTYyszBU0lEKTi0uzszPAykwrgUAzzJpOSwAAAA="/>
  </w:docVars>
  <w:rsids>
    <w:rsidRoot w:val="00D87A88"/>
    <w:rsid w:val="00071122"/>
    <w:rsid w:val="00086C83"/>
    <w:rsid w:val="000A4182"/>
    <w:rsid w:val="00110013"/>
    <w:rsid w:val="0016617C"/>
    <w:rsid w:val="00207A07"/>
    <w:rsid w:val="00245C4F"/>
    <w:rsid w:val="002575E9"/>
    <w:rsid w:val="00285656"/>
    <w:rsid w:val="002C3898"/>
    <w:rsid w:val="002F09D0"/>
    <w:rsid w:val="0031169A"/>
    <w:rsid w:val="0031547E"/>
    <w:rsid w:val="00363AB4"/>
    <w:rsid w:val="003E66E4"/>
    <w:rsid w:val="004030FE"/>
    <w:rsid w:val="00455E4B"/>
    <w:rsid w:val="0046364C"/>
    <w:rsid w:val="004646B3"/>
    <w:rsid w:val="004647FC"/>
    <w:rsid w:val="00493219"/>
    <w:rsid w:val="004B5649"/>
    <w:rsid w:val="004E66CD"/>
    <w:rsid w:val="005459E4"/>
    <w:rsid w:val="0067056C"/>
    <w:rsid w:val="006916C0"/>
    <w:rsid w:val="00702E22"/>
    <w:rsid w:val="007065E3"/>
    <w:rsid w:val="007A452B"/>
    <w:rsid w:val="007A7A03"/>
    <w:rsid w:val="007D5654"/>
    <w:rsid w:val="007F67D1"/>
    <w:rsid w:val="00806496"/>
    <w:rsid w:val="00821CC2"/>
    <w:rsid w:val="00860990"/>
    <w:rsid w:val="00863420"/>
    <w:rsid w:val="00884586"/>
    <w:rsid w:val="00894513"/>
    <w:rsid w:val="008957FF"/>
    <w:rsid w:val="008D4DC0"/>
    <w:rsid w:val="00954B41"/>
    <w:rsid w:val="0098088D"/>
    <w:rsid w:val="009B2455"/>
    <w:rsid w:val="009F326C"/>
    <w:rsid w:val="00A30AB8"/>
    <w:rsid w:val="00A83F7C"/>
    <w:rsid w:val="00AB0397"/>
    <w:rsid w:val="00B069B1"/>
    <w:rsid w:val="00B14B46"/>
    <w:rsid w:val="00B920DB"/>
    <w:rsid w:val="00C22886"/>
    <w:rsid w:val="00C35343"/>
    <w:rsid w:val="00C44AB1"/>
    <w:rsid w:val="00C47E6C"/>
    <w:rsid w:val="00D02B62"/>
    <w:rsid w:val="00D073A6"/>
    <w:rsid w:val="00D25023"/>
    <w:rsid w:val="00D45530"/>
    <w:rsid w:val="00D87A88"/>
    <w:rsid w:val="00DD373B"/>
    <w:rsid w:val="00DD7C5A"/>
    <w:rsid w:val="00E07601"/>
    <w:rsid w:val="00E16A3C"/>
    <w:rsid w:val="00E4256A"/>
    <w:rsid w:val="00E5114A"/>
    <w:rsid w:val="00FE3357"/>
    <w:rsid w:val="51EF345B"/>
    <w:rsid w:val="682B16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BD7F6"/>
  <w15:chartTrackingRefBased/>
  <w15:docId w15:val="{39088683-4D02-4519-AD51-D8ECFD3A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7FF"/>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52B"/>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7A452B"/>
  </w:style>
  <w:style w:type="paragraph" w:styleId="Footer">
    <w:name w:val="footer"/>
    <w:basedOn w:val="Normal"/>
    <w:link w:val="FooterChar"/>
    <w:uiPriority w:val="99"/>
    <w:unhideWhenUsed/>
    <w:rsid w:val="007A452B"/>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7A452B"/>
  </w:style>
  <w:style w:type="paragraph" w:customStyle="1" w:styleId="idiz">
    <w:name w:val="idiz"/>
    <w:basedOn w:val="Normal"/>
    <w:link w:val="idizChar"/>
    <w:qFormat/>
    <w:rsid w:val="00110013"/>
    <w:pPr>
      <w:spacing w:after="0" w:line="270" w:lineRule="exact"/>
      <w:ind w:left="680"/>
    </w:pPr>
    <w:rPr>
      <w:rFonts w:ascii="Myriad Pro Light" w:hAnsi="Myriad Pro Light"/>
      <w:szCs w:val="18"/>
    </w:rPr>
  </w:style>
  <w:style w:type="character" w:customStyle="1" w:styleId="idizChar">
    <w:name w:val="idiz Char"/>
    <w:link w:val="idiz"/>
    <w:locked/>
    <w:rsid w:val="00110013"/>
    <w:rPr>
      <w:rFonts w:ascii="Myriad Pro Light" w:hAnsi="Myriad Pro Light"/>
      <w:szCs w:val="18"/>
      <w:lang w:val="hr-HR"/>
    </w:rPr>
  </w:style>
  <w:style w:type="paragraph" w:styleId="ListParagraph">
    <w:name w:val="List Paragraph"/>
    <w:basedOn w:val="Normal"/>
    <w:uiPriority w:val="34"/>
    <w:qFormat/>
    <w:rsid w:val="00110013"/>
    <w:pPr>
      <w:spacing w:after="200" w:line="276" w:lineRule="auto"/>
      <w:ind w:left="720"/>
      <w:contextualSpacing/>
    </w:pPr>
    <w:rPr>
      <w:rFonts w:ascii="Calibri" w:eastAsia="Calibri" w:hAnsi="Calibri"/>
    </w:rPr>
  </w:style>
  <w:style w:type="table" w:styleId="TableGrid">
    <w:name w:val="Table Grid"/>
    <w:basedOn w:val="TableNormal"/>
    <w:uiPriority w:val="59"/>
    <w:rsid w:val="00110013"/>
    <w:pPr>
      <w:spacing w:after="0" w:line="240" w:lineRule="auto"/>
    </w:pPr>
    <w:rPr>
      <w:rFonts w:eastAsia="Calibri"/>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0013"/>
    <w:rPr>
      <w:color w:val="0563C1" w:themeColor="hyperlink"/>
      <w:u w:val="single"/>
    </w:rPr>
  </w:style>
  <w:style w:type="paragraph" w:styleId="BodyText">
    <w:name w:val="Body Text"/>
    <w:basedOn w:val="Normal"/>
    <w:link w:val="BodyTextChar"/>
    <w:uiPriority w:val="99"/>
    <w:semiHidden/>
    <w:unhideWhenUsed/>
    <w:rsid w:val="00110013"/>
    <w:pPr>
      <w:spacing w:after="200" w:line="276" w:lineRule="auto"/>
    </w:pPr>
    <w:rPr>
      <w:rFonts w:eastAsiaTheme="minorEastAsia"/>
      <w:sz w:val="24"/>
      <w:szCs w:val="24"/>
      <w:lang w:eastAsia="zh-CN"/>
    </w:rPr>
  </w:style>
  <w:style w:type="character" w:customStyle="1" w:styleId="BodyTextChar">
    <w:name w:val="Body Text Char"/>
    <w:basedOn w:val="DefaultParagraphFont"/>
    <w:link w:val="BodyText"/>
    <w:uiPriority w:val="99"/>
    <w:semiHidden/>
    <w:rsid w:val="00110013"/>
    <w:rPr>
      <w:rFonts w:eastAsiaTheme="minorEastAsia"/>
      <w:sz w:val="24"/>
      <w:szCs w:val="24"/>
      <w:lang w:val="hr-HR" w:eastAsia="zh-CN"/>
    </w:rPr>
  </w:style>
  <w:style w:type="paragraph" w:styleId="Title">
    <w:name w:val="Title"/>
    <w:basedOn w:val="Normal"/>
    <w:link w:val="TitleChar"/>
    <w:uiPriority w:val="10"/>
    <w:qFormat/>
    <w:rsid w:val="00110013"/>
    <w:pPr>
      <w:spacing w:after="0" w:line="240" w:lineRule="auto"/>
      <w:jc w:val="center"/>
    </w:pPr>
    <w:rPr>
      <w:rFonts w:ascii="Arial" w:eastAsiaTheme="minorEastAsia" w:hAnsi="Arial" w:cs="Arial"/>
      <w:b/>
      <w:bCs/>
      <w:sz w:val="24"/>
      <w:szCs w:val="24"/>
      <w:u w:val="single"/>
    </w:rPr>
  </w:style>
  <w:style w:type="character" w:customStyle="1" w:styleId="TitleChar">
    <w:name w:val="Title Char"/>
    <w:basedOn w:val="DefaultParagraphFont"/>
    <w:link w:val="Title"/>
    <w:uiPriority w:val="10"/>
    <w:rsid w:val="00110013"/>
    <w:rPr>
      <w:rFonts w:ascii="Arial" w:eastAsiaTheme="minorEastAsia" w:hAnsi="Arial" w:cs="Arial"/>
      <w:b/>
      <w:bCs/>
      <w:sz w:val="24"/>
      <w:szCs w:val="24"/>
      <w:u w:val="single"/>
      <w:lang w:val="hr-HR"/>
    </w:rPr>
  </w:style>
  <w:style w:type="table" w:styleId="LightList">
    <w:name w:val="Light List"/>
    <w:basedOn w:val="TableNormal"/>
    <w:uiPriority w:val="61"/>
    <w:rsid w:val="00110013"/>
    <w:pPr>
      <w:spacing w:after="0" w:line="240" w:lineRule="auto"/>
    </w:pPr>
    <w:rPr>
      <w:rFonts w:eastAsiaTheme="minorEastAsia"/>
      <w:lang w:val="hr-HR" w:eastAsia="zh-CN"/>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A83F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ubtleEmphasis">
    <w:name w:val="Subtle Emphasis"/>
    <w:basedOn w:val="DefaultParagraphFont"/>
    <w:uiPriority w:val="19"/>
    <w:qFormat/>
    <w:rsid w:val="00A83F7C"/>
    <w:rPr>
      <w:i/>
      <w:iCs/>
      <w:color w:val="404040" w:themeColor="text1" w:themeTint="BF"/>
    </w:rPr>
  </w:style>
  <w:style w:type="character" w:styleId="CommentReference">
    <w:name w:val="annotation reference"/>
    <w:basedOn w:val="DefaultParagraphFont"/>
    <w:uiPriority w:val="99"/>
    <w:semiHidden/>
    <w:unhideWhenUsed/>
    <w:rsid w:val="00DD7C5A"/>
    <w:rPr>
      <w:sz w:val="16"/>
      <w:szCs w:val="16"/>
    </w:rPr>
  </w:style>
  <w:style w:type="paragraph" w:styleId="CommentText">
    <w:name w:val="annotation text"/>
    <w:basedOn w:val="Normal"/>
    <w:link w:val="CommentTextChar"/>
    <w:uiPriority w:val="99"/>
    <w:unhideWhenUsed/>
    <w:rsid w:val="00DD7C5A"/>
    <w:pPr>
      <w:spacing w:after="200"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rsid w:val="00DD7C5A"/>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DD7C5A"/>
    <w:pPr>
      <w:spacing w:after="160"/>
    </w:pPr>
    <w:rPr>
      <w:rFonts w:eastAsiaTheme="minorHAnsi"/>
      <w:b/>
      <w:bCs/>
      <w:lang w:val="en-GB"/>
    </w:rPr>
  </w:style>
  <w:style w:type="character" w:customStyle="1" w:styleId="CommentSubjectChar">
    <w:name w:val="Comment Subject Char"/>
    <w:basedOn w:val="CommentTextChar"/>
    <w:link w:val="CommentSubject"/>
    <w:uiPriority w:val="99"/>
    <w:semiHidden/>
    <w:rsid w:val="00DD7C5A"/>
    <w:rPr>
      <w:rFonts w:eastAsiaTheme="minorEastAsia"/>
      <w:b/>
      <w:bCs/>
      <w:sz w:val="20"/>
      <w:szCs w:val="20"/>
      <w:lang w:val="en-US"/>
    </w:rPr>
  </w:style>
  <w:style w:type="paragraph" w:styleId="BalloonText">
    <w:name w:val="Balloon Text"/>
    <w:basedOn w:val="Normal"/>
    <w:link w:val="BalloonTextChar"/>
    <w:uiPriority w:val="99"/>
    <w:semiHidden/>
    <w:unhideWhenUsed/>
    <w:rsid w:val="00DD7C5A"/>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DD7C5A"/>
    <w:rPr>
      <w:rFonts w:ascii="Segoe UI" w:hAnsi="Segoe UI" w:cs="Segoe UI"/>
      <w:sz w:val="18"/>
      <w:szCs w:val="18"/>
    </w:rPr>
  </w:style>
  <w:style w:type="table" w:styleId="GridTable1Light-Accent6">
    <w:name w:val="Grid Table 1 Light Accent 6"/>
    <w:basedOn w:val="TableNormal"/>
    <w:uiPriority w:val="46"/>
    <w:rsid w:val="008957FF"/>
    <w:pPr>
      <w:spacing w:after="0" w:line="240" w:lineRule="auto"/>
    </w:pPr>
    <w:rPr>
      <w:lang w:val="hr-HR"/>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957F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0711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BA43693EE5AA48B11CA5119DF1629D" ma:contentTypeVersion="13" ma:contentTypeDescription="Create a new document." ma:contentTypeScope="" ma:versionID="c854049823162692d6918de53e0f2eb0">
  <xsd:schema xmlns:xsd="http://www.w3.org/2001/XMLSchema" xmlns:xs="http://www.w3.org/2001/XMLSchema" xmlns:p="http://schemas.microsoft.com/office/2006/metadata/properties" xmlns:ns2="8f910826-68b2-4150-832f-7d56e7c93a45" xmlns:ns3="934bef0b-67c1-4ec7-ae65-d874cef855d2" targetNamespace="http://schemas.microsoft.com/office/2006/metadata/properties" ma:root="true" ma:fieldsID="e7e3e9198a13fbe5b6478037c71c7fb6" ns2:_="" ns3:_="">
    <xsd:import namespace="8f910826-68b2-4150-832f-7d56e7c93a45"/>
    <xsd:import namespace="934bef0b-67c1-4ec7-ae65-d874cef855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10826-68b2-4150-832f-7d56e7c93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4bef0b-67c1-4ec7-ae65-d874cef855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1C0B5-F319-4155-859A-256AFE719A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47ABA4-7806-4718-A46F-D001AFC5DFEE}">
  <ds:schemaRefs>
    <ds:schemaRef ds:uri="http://schemas.microsoft.com/sharepoint/v3/contenttype/forms"/>
  </ds:schemaRefs>
</ds:datastoreItem>
</file>

<file path=customXml/itemProps3.xml><?xml version="1.0" encoding="utf-8"?>
<ds:datastoreItem xmlns:ds="http://schemas.openxmlformats.org/officeDocument/2006/customXml" ds:itemID="{2B9794AE-E779-478F-80A3-926A34464258}">
  <ds:schemaRefs>
    <ds:schemaRef ds:uri="http://schemas.openxmlformats.org/officeDocument/2006/bibliography"/>
  </ds:schemaRefs>
</ds:datastoreItem>
</file>

<file path=customXml/itemProps4.xml><?xml version="1.0" encoding="utf-8"?>
<ds:datastoreItem xmlns:ds="http://schemas.openxmlformats.org/officeDocument/2006/customXml" ds:itemID="{BFB46408-5B81-4622-8E05-D832C7491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10826-68b2-4150-832f-7d56e7c93a45"/>
    <ds:schemaRef ds:uri="934bef0b-67c1-4ec7-ae65-d874cef85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Maša Pauković (DOOR)</cp:lastModifiedBy>
  <cp:revision>5</cp:revision>
  <dcterms:created xsi:type="dcterms:W3CDTF">2023-12-06T11:50:00Z</dcterms:created>
  <dcterms:modified xsi:type="dcterms:W3CDTF">2024-01-29T13:05:00Z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0x010100F5BA43693EE5AA48B11CA5119DF1629D</vt:lpwstr>
  </property>
</Properties>
</file>